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2364.xml.htm"/>
      <w:bookmarkStart w:id="1" w:name="kswkform4_17847523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Le-Quoc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553,029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258.8646</w:t>
            </w: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552,629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259.875</w:t>
            </w: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552,429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8,062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263.3545</w:t>
            </w: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544,367</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264.1328</w:t>
            </w: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534,199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265.0709</w:t>
            </w: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527,619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266.3098</w:t>
            </w:r>
            <w:r>
              <w:rPr>
                <w:rFonts w:ascii="Times;serif" w:hAnsi="Times;serif"/>
                <w:color w:val="008000"/>
                <w:position w:val="7"/>
                <w:sz w:val="16"/>
                <w:sz w:val="20"/>
                <w:shd w:fill="FFFFFF" w:val="clear"/>
              </w:rPr>
              <w:t>(8)</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520,309</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8,391</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267.2687</w:t>
            </w:r>
            <w:r>
              <w:rPr>
                <w:rFonts w:ascii="Times;serif" w:hAnsi="Times;serif"/>
                <w:color w:val="008000"/>
                <w:position w:val="7"/>
                <w:sz w:val="16"/>
                <w:sz w:val="20"/>
                <w:shd w:fill="FFFFFF" w:val="clear"/>
              </w:rPr>
              <w:t>(9)</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511,918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267.9511</w:t>
            </w:r>
            <w:r>
              <w:rPr>
                <w:rFonts w:ascii="Times;serif" w:hAnsi="Times;serif"/>
                <w:color w:val="008000"/>
                <w:position w:val="7"/>
                <w:sz w:val="16"/>
                <w:sz w:val="20"/>
                <w:shd w:fill="FFFFFF" w:val="clear"/>
              </w:rPr>
              <w:t>(10)</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509,805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bl>
    <w:tbl>
      <w:tblPr>
        <w:tblW w:w="1244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110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43,224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2,316,802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6,146,835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6,146,835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(11)</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sold pursuant to a 10b5-1 plan dated June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Price reported is a weighted-average sales price. The shares were sold at prices ranging from $258.73 to $259.05.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Price reported is a weighted-average sales price. The shares were sold at prices ranging from $259.85 to $259.90.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Price reported is a weighted-average sales price. The shares were sold at prices ranging from $262.68 to $263.67.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Price reported is a weighted-average sales price. The shares were sold at prices ranging from $263.68 to $264.66.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Price reported is a weighted-average sales price. The shares were sold at prices ranging from $264.69 to $265.68.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Price reported is a weighted-average sales price. The shares were sold at prices ranging from $265.75 to $266.74.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Price reported is a weighted-average sales price. The shares were sold at prices ranging from $266.75 to $267.74.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Price reported is a weighted-average sales price. The shares were sold at prices ranging from $267.76 to $268.44. The Reporting Person will provide upon request to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are held by the Alexis Le-Quoc Revocable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84"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1228</Words>
  <Characters>6369</Characters>
  <CharactersWithSpaces>7429</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