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0001903975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659"/>
        <w:gridCol w:w="2546"/>
      </w:tblGrid>
      <w:tr>
        <w:trPr/>
        <w:tc>
          <w:tcPr>
            <w:tcW w:w="7659" w:type="dxa"/>
            <w:tcBorders/>
            <w:vAlign w:val="center"/>
          </w:tcPr>
          <w:p>
            <w:pPr>
              <w:pStyle w:val="TableContents"/>
              <w:bidi w:val="0"/>
              <w:spacing w:before="0" w:after="283"/>
              <w:jc w:val="left"/>
              <w:rPr/>
            </w:pPr>
            <w:r>
              <w:rPr/>
              <w:t>Name of Issuer</w:t>
            </w:r>
          </w:p>
        </w:tc>
        <w:tc>
          <w:tcPr>
            <w:tcW w:w="2546" w:type="dxa"/>
            <w:tcBorders/>
            <w:vAlign w:val="center"/>
          </w:tcPr>
          <w:p>
            <w:pPr>
              <w:pStyle w:val="TableContents"/>
              <w:bidi w:val="0"/>
              <w:spacing w:before="0" w:after="0"/>
              <w:jc w:val="left"/>
              <w:rPr/>
            </w:pPr>
            <w:r>
              <w:rPr/>
              <w:t>Datadog, Inc.</w:t>
            </w:r>
          </w:p>
        </w:tc>
      </w:tr>
      <w:tr>
        <w:trPr/>
        <w:tc>
          <w:tcPr>
            <w:tcW w:w="7659" w:type="dxa"/>
            <w:tcBorders/>
            <w:vAlign w:val="center"/>
          </w:tcPr>
          <w:p>
            <w:pPr>
              <w:pStyle w:val="TableContents"/>
              <w:bidi w:val="0"/>
              <w:spacing w:before="0" w:after="283"/>
              <w:jc w:val="left"/>
              <w:rPr/>
            </w:pPr>
            <w:r>
              <w:rPr/>
              <w:t>SEC File Number</w:t>
            </w:r>
          </w:p>
        </w:tc>
        <w:tc>
          <w:tcPr>
            <w:tcW w:w="2546" w:type="dxa"/>
            <w:tcBorders/>
            <w:vAlign w:val="center"/>
          </w:tcPr>
          <w:p>
            <w:pPr>
              <w:pStyle w:val="TableContents"/>
              <w:bidi w:val="0"/>
              <w:spacing w:before="0" w:after="0"/>
              <w:jc w:val="left"/>
              <w:rPr/>
            </w:pPr>
            <w:r>
              <w:rPr/>
              <w:t>001-39051</w:t>
            </w:r>
          </w:p>
        </w:tc>
      </w:tr>
      <w:tr>
        <w:trPr/>
        <w:tc>
          <w:tcPr>
            <w:tcW w:w="7659" w:type="dxa"/>
            <w:tcBorders/>
            <w:vAlign w:val="center"/>
          </w:tcPr>
          <w:p>
            <w:pPr>
              <w:pStyle w:val="TableContents"/>
              <w:bidi w:val="0"/>
              <w:spacing w:before="0" w:after="283"/>
              <w:jc w:val="left"/>
              <w:rPr/>
            </w:pPr>
            <w:r>
              <w:rPr/>
              <w:t>Address of Issuer</w:t>
            </w:r>
          </w:p>
        </w:tc>
        <w:tc>
          <w:tcPr>
            <w:tcW w:w="2546"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659" w:type="dxa"/>
            <w:tcBorders/>
            <w:vAlign w:val="center"/>
          </w:tcPr>
          <w:p>
            <w:pPr>
              <w:pStyle w:val="TableContents"/>
              <w:bidi w:val="0"/>
              <w:spacing w:before="0" w:after="283"/>
              <w:jc w:val="left"/>
              <w:rPr/>
            </w:pPr>
            <w:r>
              <w:rPr/>
              <w:t>Phone</w:t>
            </w:r>
          </w:p>
        </w:tc>
        <w:tc>
          <w:tcPr>
            <w:tcW w:w="2546" w:type="dxa"/>
            <w:tcBorders/>
            <w:vAlign w:val="center"/>
          </w:tcPr>
          <w:p>
            <w:pPr>
              <w:pStyle w:val="TableContents"/>
              <w:bidi w:val="0"/>
              <w:spacing w:before="0" w:after="0"/>
              <w:jc w:val="left"/>
              <w:rPr/>
            </w:pPr>
            <w:r>
              <w:rPr/>
              <w:t>866-329-4466</w:t>
            </w:r>
          </w:p>
        </w:tc>
      </w:tr>
      <w:tr>
        <w:trPr/>
        <w:tc>
          <w:tcPr>
            <w:tcW w:w="7659" w:type="dxa"/>
            <w:tcBorders/>
            <w:vAlign w:val="center"/>
          </w:tcPr>
          <w:p>
            <w:pPr>
              <w:pStyle w:val="TableContents"/>
              <w:bidi w:val="0"/>
              <w:spacing w:before="0" w:after="283"/>
              <w:jc w:val="left"/>
              <w:rPr/>
            </w:pPr>
            <w:r>
              <w:rPr/>
              <w:t>Name of Person for Whose Account the Securities are To Be Sold</w:t>
            </w:r>
          </w:p>
        </w:tc>
        <w:tc>
          <w:tcPr>
            <w:tcW w:w="2546" w:type="dxa"/>
            <w:tcBorders/>
            <w:vAlign w:val="center"/>
          </w:tcPr>
          <w:p>
            <w:pPr>
              <w:pStyle w:val="TableContents"/>
              <w:bidi w:val="0"/>
              <w:spacing w:before="0" w:after="0"/>
              <w:jc w:val="left"/>
              <w:rPr/>
            </w:pPr>
            <w:r>
              <w:rPr/>
              <w:t>Kerry Acocella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659" w:type="dxa"/>
            <w:tcBorders/>
            <w:vAlign w:val="center"/>
          </w:tcPr>
          <w:p>
            <w:pPr>
              <w:pStyle w:val="TableContents"/>
              <w:bidi w:val="0"/>
              <w:spacing w:before="0" w:after="283"/>
              <w:jc w:val="left"/>
              <w:rPr/>
            </w:pPr>
            <w:r>
              <w:rPr/>
              <w:t>Relationship to Issuer</w:t>
            </w:r>
          </w:p>
        </w:tc>
        <w:tc>
          <w:tcPr>
            <w:tcW w:w="25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7126</w:t>
            </w:r>
          </w:p>
        </w:tc>
        <w:tc>
          <w:tcPr>
            <w:tcW w:w="1381" w:type="dxa"/>
            <w:tcBorders/>
            <w:vAlign w:val="center"/>
          </w:tcPr>
          <w:p>
            <w:pPr>
              <w:pStyle w:val="TableContents"/>
              <w:bidi w:val="0"/>
              <w:spacing w:before="0" w:after="283"/>
              <w:jc w:val="left"/>
              <w:rPr/>
            </w:pPr>
            <w:r>
              <w:rPr/>
              <w:t>1674610</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7126</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7"/>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Kerry Acocella</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5371</w:t>
            </w:r>
          </w:p>
        </w:tc>
        <w:tc>
          <w:tcPr>
            <w:tcW w:w="1853" w:type="dxa"/>
            <w:tcBorders/>
            <w:vAlign w:val="center"/>
          </w:tcPr>
          <w:p>
            <w:pPr>
              <w:pStyle w:val="TableContents"/>
              <w:bidi w:val="0"/>
              <w:spacing w:before="0" w:after="283"/>
              <w:jc w:val="left"/>
              <w:rPr/>
            </w:pPr>
            <w:r>
              <w:rPr/>
              <w:t>1256311.27</w:t>
            </w:r>
          </w:p>
        </w:tc>
      </w:tr>
      <w:tr>
        <w:trPr/>
        <w:tc>
          <w:tcPr>
            <w:tcW w:w="2875" w:type="dxa"/>
            <w:tcBorders/>
            <w:vAlign w:val="center"/>
          </w:tcPr>
          <w:p>
            <w:pPr>
              <w:pStyle w:val="TableContents"/>
              <w:bidi w:val="0"/>
              <w:spacing w:before="0" w:after="283"/>
              <w:jc w:val="left"/>
              <w:rPr/>
            </w:pPr>
            <w:r>
              <w:rPr/>
              <w:t>Kerry Acocella</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7252</w:t>
            </w:r>
          </w:p>
        </w:tc>
        <w:tc>
          <w:tcPr>
            <w:tcW w:w="1853" w:type="dxa"/>
            <w:tcBorders/>
            <w:vAlign w:val="center"/>
          </w:tcPr>
          <w:p>
            <w:pPr>
              <w:pStyle w:val="TableContents"/>
              <w:bidi w:val="0"/>
              <w:spacing w:before="0" w:after="283"/>
              <w:jc w:val="left"/>
              <w:rPr/>
            </w:pPr>
            <w:r>
              <w:rPr/>
              <w:t>1937403.71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Kerry Acocella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3245</Characters>
  <CharactersWithSpaces>3834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