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759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7593330"/>
                    </a:xfrm>
                    <a:prstGeom prst="rect">
                      <a:avLst/>
                    </a:prstGeom>
                    <a:noFill/>
                  </pic:spPr>
                </pic:pic>
              </a:graphicData>
            </a:graphic>
          </wp:anchor>
        </w:drawing>
      </w:r>
    </w:p>
    <w:p>
      <w:pPr>
        <w:spacing w:after="0" w:line="1080" w:lineRule="exact"/>
        <w:rPr>
          <w:sz w:val="24"/>
          <w:szCs w:val="24"/>
          <w:color w:val="auto"/>
        </w:rPr>
      </w:pPr>
    </w:p>
    <w:p>
      <w:pPr>
        <w:sectPr>
          <w:pgSz w:w="11900" w:h="16925"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Pomel Olivier</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DATADOG,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620 8TH AVENUE, 45TH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Datadog,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DDOG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05/11/2026</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11"/>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91" w:lineRule="exact"/>
        <w:rPr>
          <w:sz w:val="24"/>
          <w:szCs w:val="24"/>
          <w:color w:val="auto"/>
        </w:rPr>
      </w:pPr>
    </w:p>
    <w:p>
      <w:pPr>
        <w:sectPr>
          <w:pgSz w:w="11900" w:h="16925" w:orient="portrait"/>
          <w:cols w:equalWidth="0" w:num="3">
            <w:col w:w="3180" w:space="720"/>
            <w:col w:w="3109" w:space="720"/>
            <w:col w:w="3351"/>
          </w:cols>
          <w:pgMar w:left="460" w:top="214" w:right="359" w:bottom="0"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3440" w:type="dxa"/>
            <w:vAlign w:val="bottom"/>
            <w:gridSpan w:val="8"/>
            <w:vMerge w:val="restart"/>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260" w:type="dxa"/>
            <w:vAlign w:val="bottom"/>
          </w:tcPr>
          <w:p>
            <w:pPr>
              <w:spacing w:after="0"/>
              <w:rPr>
                <w:sz w:val="2"/>
                <w:szCs w:val="2"/>
                <w:color w:val="auto"/>
              </w:rPr>
            </w:pP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40" w:type="dxa"/>
            <w:vAlign w:val="bottom"/>
            <w:gridSpan w:val="8"/>
            <w:vMerge w:val="continue"/>
          </w:tcPr>
          <w:p>
            <w:pPr>
              <w:spacing w:after="0"/>
              <w:rPr>
                <w:sz w:val="10"/>
                <w:szCs w:val="10"/>
                <w:color w:val="auto"/>
              </w:rPr>
            </w:pPr>
          </w:p>
        </w:tc>
        <w:tc>
          <w:tcPr>
            <w:tcW w:w="260" w:type="dxa"/>
            <w:vAlign w:val="bottom"/>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ind w:left="260"/>
              <w:spacing w:after="0" w:line="138"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10018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gridSpan w:val="4"/>
          </w:tcPr>
          <w:p>
            <w:pPr>
              <w:ind w:left="10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29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30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6"/>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5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4"/>
                <w:szCs w:val="14"/>
                <w:color w:val="auto"/>
              </w:rPr>
            </w:pPr>
          </w:p>
        </w:tc>
        <w:tc>
          <w:tcPr>
            <w:tcW w:w="22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58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(D) (Instr. 3, 4 and 5)</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20" w:type="dxa"/>
            <w:vAlign w:val="bottom"/>
            <w:gridSpan w:val="3"/>
          </w:tcPr>
          <w:p>
            <w:pPr>
              <w:jc w:val="center"/>
              <w:ind w:left="388"/>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920" w:type="dxa"/>
            <w:vAlign w:val="bottom"/>
            <w:gridSpan w:val="3"/>
            <w:vMerge w:val="restart"/>
          </w:tcPr>
          <w:p>
            <w:pPr>
              <w:jc w:val="right"/>
              <w:ind w:right="6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9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C</w:t>
            </w:r>
          </w:p>
        </w:tc>
        <w:tc>
          <w:tcPr>
            <w:tcW w:w="3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127,141</w:t>
            </w:r>
          </w:p>
        </w:tc>
        <w:tc>
          <w:tcPr>
            <w:tcW w:w="4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260" w:type="dxa"/>
            <w:vAlign w:val="bottom"/>
          </w:tcPr>
          <w:p>
            <w:pPr>
              <w:spacing w:after="0"/>
              <w:rPr>
                <w:sz w:val="21"/>
                <w:szCs w:val="21"/>
                <w:color w:val="auto"/>
              </w:rPr>
            </w:pPr>
          </w:p>
        </w:tc>
        <w:tc>
          <w:tcPr>
            <w:tcW w:w="600" w:type="dxa"/>
            <w:vAlign w:val="bottom"/>
          </w:tcPr>
          <w:p>
            <w:pPr>
              <w:jc w:val="right"/>
              <w:ind w:right="273"/>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20" w:type="dxa"/>
            <w:vAlign w:val="bottom"/>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962,820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1,400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195.6327</w:t>
            </w:r>
            <w:r>
              <w:rPr>
                <w:rFonts w:ascii="Times New Roman" w:cs="Times New Roman" w:eastAsia="Times New Roman" w:hAnsi="Times New Roman"/>
                <w:sz w:val="20"/>
                <w:szCs w:val="20"/>
                <w:color w:val="008000"/>
                <w:vertAlign w:val="superscript"/>
              </w:rPr>
              <w:t>(3)</w:t>
            </w:r>
          </w:p>
        </w:tc>
        <w:tc>
          <w:tcPr>
            <w:tcW w:w="12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961,420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3,812</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197.0548</w:t>
            </w:r>
            <w:r>
              <w:rPr>
                <w:rFonts w:ascii="Times New Roman" w:cs="Times New Roman" w:eastAsia="Times New Roman" w:hAnsi="Times New Roman"/>
                <w:sz w:val="20"/>
                <w:szCs w:val="20"/>
                <w:color w:val="008000"/>
                <w:vertAlign w:val="superscript"/>
              </w:rPr>
              <w:t>(4)</w:t>
            </w:r>
          </w:p>
        </w:tc>
        <w:tc>
          <w:tcPr>
            <w:tcW w:w="12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957,608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14,804</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197.8789</w:t>
            </w:r>
            <w:r>
              <w:rPr>
                <w:rFonts w:ascii="Times New Roman" w:cs="Times New Roman" w:eastAsia="Times New Roman" w:hAnsi="Times New Roman"/>
                <w:sz w:val="20"/>
                <w:szCs w:val="20"/>
                <w:color w:val="008000"/>
                <w:vertAlign w:val="superscript"/>
              </w:rPr>
              <w:t>(5)</w:t>
            </w:r>
          </w:p>
        </w:tc>
        <w:tc>
          <w:tcPr>
            <w:tcW w:w="12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942,804</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23,393</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198.9655</w:t>
            </w:r>
            <w:r>
              <w:rPr>
                <w:rFonts w:ascii="Times New Roman" w:cs="Times New Roman" w:eastAsia="Times New Roman" w:hAnsi="Times New Roman"/>
                <w:sz w:val="20"/>
                <w:szCs w:val="20"/>
                <w:color w:val="008000"/>
                <w:vertAlign w:val="superscript"/>
              </w:rPr>
              <w:t>(6)</w:t>
            </w:r>
          </w:p>
        </w:tc>
        <w:tc>
          <w:tcPr>
            <w:tcW w:w="12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919,411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41,646</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199.8794</w:t>
            </w:r>
            <w:r>
              <w:rPr>
                <w:rFonts w:ascii="Times New Roman" w:cs="Times New Roman" w:eastAsia="Times New Roman" w:hAnsi="Times New Roman"/>
                <w:sz w:val="20"/>
                <w:szCs w:val="20"/>
                <w:color w:val="008000"/>
                <w:vertAlign w:val="superscript"/>
              </w:rPr>
              <w:t>(7)</w:t>
            </w:r>
          </w:p>
        </w:tc>
        <w:tc>
          <w:tcPr>
            <w:tcW w:w="12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877,765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19,674</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200.7367</w:t>
            </w:r>
            <w:r>
              <w:rPr>
                <w:rFonts w:ascii="Times New Roman" w:cs="Times New Roman" w:eastAsia="Times New Roman" w:hAnsi="Times New Roman"/>
                <w:sz w:val="20"/>
                <w:szCs w:val="20"/>
                <w:color w:val="008000"/>
                <w:vertAlign w:val="superscript"/>
              </w:rPr>
              <w:t>(8)</w:t>
            </w:r>
          </w:p>
        </w:tc>
        <w:tc>
          <w:tcPr>
            <w:tcW w:w="12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858,091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19,862</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201.8518</w:t>
            </w:r>
            <w:r>
              <w:rPr>
                <w:rFonts w:ascii="Times New Roman" w:cs="Times New Roman" w:eastAsia="Times New Roman" w:hAnsi="Times New Roman"/>
                <w:sz w:val="20"/>
                <w:szCs w:val="20"/>
                <w:color w:val="008000"/>
                <w:vertAlign w:val="superscript"/>
              </w:rPr>
              <w:t>(9)</w:t>
            </w:r>
          </w:p>
        </w:tc>
        <w:tc>
          <w:tcPr>
            <w:tcW w:w="12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838,229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20" w:type="dxa"/>
            <w:vAlign w:val="bottom"/>
            <w:tcBorders>
              <w:bottom w:val="single" w:sz="8" w:color="2C2C2C"/>
            </w:tcBorders>
            <w:gridSpan w:val="3"/>
          </w:tcPr>
          <w:p>
            <w:pPr>
              <w:jc w:val="center"/>
              <w:ind w:left="408"/>
              <w:spacing w:after="0"/>
              <w:rPr>
                <w:sz w:val="20"/>
                <w:szCs w:val="20"/>
                <w:color w:val="auto"/>
              </w:rPr>
            </w:pPr>
            <w:r>
              <w:rPr>
                <w:rFonts w:ascii="Times New Roman" w:cs="Times New Roman" w:eastAsia="Times New Roman" w:hAnsi="Times New Roman"/>
                <w:sz w:val="16"/>
                <w:szCs w:val="16"/>
                <w:color w:val="0000FF"/>
              </w:rPr>
              <w:t>05/11/2026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S</w:t>
            </w:r>
            <w:r>
              <w:rPr>
                <w:rFonts w:ascii="Times New Roman" w:cs="Times New Roman" w:eastAsia="Times New Roman" w:hAnsi="Times New Roman"/>
                <w:sz w:val="10"/>
                <w:szCs w:val="10"/>
                <w:color w:val="008000"/>
                <w:w w:val="95"/>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2,550</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202.5775</w:t>
            </w:r>
            <w:r>
              <w:rPr>
                <w:rFonts w:ascii="Times New Roman" w:cs="Times New Roman" w:eastAsia="Times New Roman" w:hAnsi="Times New Roman"/>
                <w:sz w:val="20"/>
                <w:szCs w:val="20"/>
                <w:color w:val="008000"/>
                <w:w w:val="96"/>
                <w:vertAlign w:val="superscript"/>
              </w:rPr>
              <w:t>(10)</w:t>
            </w:r>
          </w:p>
        </w:tc>
        <w:tc>
          <w:tcPr>
            <w:tcW w:w="122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6"/>
                <w:szCs w:val="16"/>
                <w:color w:val="0000FF"/>
              </w:rPr>
              <w:t>835,679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5"/>
          </w:tcPr>
          <w:p>
            <w:pPr>
              <w:jc w:val="center"/>
              <w:ind w:right="12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3"/>
          </w:tcPr>
          <w:p>
            <w:pPr>
              <w:jc w:val="center"/>
              <w:ind w:left="40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640" w:type="dxa"/>
            <w:vAlign w:val="bottom"/>
            <w:gridSpan w:val="3"/>
          </w:tcPr>
          <w:p>
            <w:pPr>
              <w:ind w:left="30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640" w:type="dxa"/>
            <w:vAlign w:val="bottom"/>
            <w:gridSpan w:val="3"/>
          </w:tcPr>
          <w:p>
            <w:pPr>
              <w:ind w:left="30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12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640" w:type="dxa"/>
            <w:vAlign w:val="bottom"/>
            <w:gridSpan w:val="3"/>
          </w:tcPr>
          <w:p>
            <w:pPr>
              <w:ind w:left="30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80" w:type="dxa"/>
            <w:vAlign w:val="bottom"/>
            <w:gridSpan w:val="4"/>
          </w:tcPr>
          <w:p>
            <w:pPr>
              <w:ind w:left="1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80" w:type="dxa"/>
            <w:vAlign w:val="bottom"/>
            <w:gridSpan w:val="4"/>
          </w:tcPr>
          <w:p>
            <w:pPr>
              <w:ind w:left="12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300"/>
              <w:spacing w:after="0" w:line="125" w:lineRule="exact"/>
              <w:rPr>
                <w:sz w:val="20"/>
                <w:szCs w:val="20"/>
                <w:color w:val="auto"/>
              </w:rPr>
            </w:pPr>
            <w:r>
              <w:rPr>
                <w:rFonts w:ascii="Arial" w:cs="Arial" w:eastAsia="Arial" w:hAnsi="Arial"/>
                <w:sz w:val="11"/>
                <w:szCs w:val="11"/>
                <w:b w:val="1"/>
                <w:bCs w:val="1"/>
                <w:color w:val="auto"/>
              </w:rPr>
              <w:t>Date</w:t>
            </w:r>
          </w:p>
        </w:tc>
        <w:tc>
          <w:tcPr>
            <w:tcW w:w="880" w:type="dxa"/>
            <w:vAlign w:val="bottom"/>
          </w:tcPr>
          <w:p>
            <w:pPr>
              <w:ind w:left="300"/>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1640" w:type="dxa"/>
            <w:vAlign w:val="bottom"/>
            <w:gridSpan w:val="3"/>
          </w:tcPr>
          <w:p>
            <w:pPr>
              <w:ind w:left="300"/>
              <w:spacing w:after="0"/>
              <w:rPr>
                <w:sz w:val="20"/>
                <w:szCs w:val="20"/>
                <w:color w:val="auto"/>
              </w:rPr>
            </w:pPr>
            <w:r>
              <w:rPr>
                <w:rFonts w:ascii="Arial" w:cs="Arial" w:eastAsia="Arial" w:hAnsi="Arial"/>
                <w:sz w:val="11"/>
                <w:szCs w:val="11"/>
                <w:b w:val="1"/>
                <w:bCs w:val="1"/>
                <w:color w:val="auto"/>
              </w:rPr>
              <w:t>Exercisable  Date</w:t>
            </w:r>
          </w:p>
        </w:tc>
        <w:tc>
          <w:tcPr>
            <w:tcW w:w="46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vMerge w:val="restart"/>
          </w:tcPr>
          <w:p>
            <w:pPr>
              <w:jc w:val="center"/>
              <w:ind w:left="7"/>
              <w:spacing w:after="0"/>
              <w:rPr>
                <w:sz w:val="20"/>
                <w:szCs w:val="20"/>
                <w:color w:val="auto"/>
              </w:rPr>
            </w:pPr>
            <w:r>
              <w:rPr>
                <w:rFonts w:ascii="Times New Roman" w:cs="Times New Roman" w:eastAsia="Times New Roman" w:hAnsi="Times New Roman"/>
                <w:sz w:val="10"/>
                <w:szCs w:val="10"/>
                <w:color w:val="008000"/>
                <w:w w:val="95"/>
              </w:rPr>
              <w:t>(11)</w:t>
            </w:r>
          </w:p>
        </w:tc>
        <w:tc>
          <w:tcPr>
            <w:tcW w:w="8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0000FF"/>
              </w:rPr>
              <w:t>38,118</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0.9092</w:t>
            </w:r>
          </w:p>
        </w:tc>
        <w:tc>
          <w:tcPr>
            <w:tcW w:w="120" w:type="dxa"/>
            <w:vAlign w:val="bottom"/>
          </w:tcPr>
          <w:p>
            <w:pPr>
              <w:spacing w:after="0"/>
              <w:rPr>
                <w:sz w:val="6"/>
                <w:szCs w:val="6"/>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05/11/2026</w:t>
            </w:r>
          </w:p>
        </w:tc>
        <w:tc>
          <w:tcPr>
            <w:tcW w:w="1060" w:type="dxa"/>
            <w:vAlign w:val="bottom"/>
          </w:tcPr>
          <w:p>
            <w:pPr>
              <w:spacing w:after="0"/>
              <w:rPr>
                <w:sz w:val="6"/>
                <w:szCs w:val="6"/>
                <w:color w:val="auto"/>
              </w:rPr>
            </w:pPr>
          </w:p>
        </w:tc>
        <w:tc>
          <w:tcPr>
            <w:tcW w:w="56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gridSpan w:val="2"/>
            <w:vMerge w:val="restart"/>
          </w:tcPr>
          <w:p>
            <w:pPr>
              <w:jc w:val="center"/>
              <w:ind w:right="145"/>
              <w:spacing w:after="0" w:line="138" w:lineRule="exact"/>
              <w:rPr>
                <w:sz w:val="20"/>
                <w:szCs w:val="20"/>
                <w:color w:val="auto"/>
              </w:rPr>
            </w:pPr>
            <w:r>
              <w:rPr>
                <w:rFonts w:ascii="Times New Roman" w:cs="Times New Roman" w:eastAsia="Times New Roman" w:hAnsi="Times New Roman"/>
                <w:sz w:val="13"/>
                <w:szCs w:val="13"/>
                <w:color w:val="0000FF"/>
                <w:w w:val="94"/>
              </w:rPr>
              <w:t>38,118</w:t>
            </w:r>
          </w:p>
        </w:tc>
        <w:tc>
          <w:tcPr>
            <w:tcW w:w="340" w:type="dxa"/>
            <w:vAlign w:val="bottom"/>
            <w:vMerge w:val="continue"/>
          </w:tcPr>
          <w:p>
            <w:pPr>
              <w:spacing w:after="0"/>
              <w:rPr>
                <w:sz w:val="6"/>
                <w:szCs w:val="6"/>
                <w:color w:val="auto"/>
              </w:rPr>
            </w:pPr>
          </w:p>
        </w:tc>
        <w:tc>
          <w:tcPr>
            <w:tcW w:w="880" w:type="dxa"/>
            <w:vAlign w:val="bottom"/>
            <w:vMerge w:val="restart"/>
          </w:tcPr>
          <w:p>
            <w:pPr>
              <w:jc w:val="center"/>
              <w:ind w:left="231"/>
              <w:spacing w:after="0" w:line="138" w:lineRule="exact"/>
              <w:rPr>
                <w:sz w:val="20"/>
                <w:szCs w:val="20"/>
                <w:color w:val="auto"/>
              </w:rPr>
            </w:pPr>
            <w:r>
              <w:rPr>
                <w:rFonts w:ascii="Times New Roman" w:cs="Times New Roman" w:eastAsia="Times New Roman" w:hAnsi="Times New Roman"/>
                <w:sz w:val="13"/>
                <w:szCs w:val="13"/>
                <w:color w:val="0000FF"/>
                <w:w w:val="97"/>
              </w:rPr>
              <w:t>10/24/2027</w:t>
            </w:r>
          </w:p>
        </w:tc>
        <w:tc>
          <w:tcPr>
            <w:tcW w:w="72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343,062</w:t>
            </w:r>
          </w:p>
        </w:tc>
        <w:tc>
          <w:tcPr>
            <w:tcW w:w="62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vMerge w:val="restart"/>
          </w:tcPr>
          <w:p>
            <w:pPr>
              <w:jc w:val="center"/>
              <w:ind w:left="7"/>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restart"/>
          </w:tcPr>
          <w:p>
            <w:pPr>
              <w:jc w:val="center"/>
              <w:ind w:left="251"/>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0000FF"/>
              </w:rPr>
              <w:t>38,118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05/11/2026</w:t>
            </w:r>
          </w:p>
        </w:tc>
        <w:tc>
          <w:tcPr>
            <w:tcW w:w="1060" w:type="dxa"/>
            <w:vAlign w:val="bottom"/>
          </w:tcPr>
          <w:p>
            <w:pPr>
              <w:spacing w:after="0"/>
              <w:rPr>
                <w:sz w:val="11"/>
                <w:szCs w:val="11"/>
                <w:color w:val="auto"/>
              </w:rPr>
            </w:pPr>
          </w:p>
        </w:tc>
        <w:tc>
          <w:tcPr>
            <w:tcW w:w="56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5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38,118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2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0.9092</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9,064,123</w:t>
            </w:r>
          </w:p>
        </w:tc>
        <w:tc>
          <w:tcPr>
            <w:tcW w:w="6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vMerge w:val="restart"/>
          </w:tcPr>
          <w:p>
            <w:pPr>
              <w:jc w:val="center"/>
              <w:ind w:left="7"/>
              <w:spacing w:after="0"/>
              <w:rPr>
                <w:sz w:val="20"/>
                <w:szCs w:val="20"/>
                <w:color w:val="auto"/>
              </w:rPr>
            </w:pPr>
            <w:r>
              <w:rPr>
                <w:rFonts w:ascii="Times New Roman" w:cs="Times New Roman" w:eastAsia="Times New Roman" w:hAnsi="Times New Roman"/>
                <w:sz w:val="10"/>
                <w:szCs w:val="10"/>
                <w:color w:val="008000"/>
                <w:w w:val="95"/>
              </w:rPr>
              <w:t>(11)</w:t>
            </w:r>
          </w:p>
        </w:tc>
        <w:tc>
          <w:tcPr>
            <w:tcW w:w="8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0000FF"/>
              </w:rPr>
              <w:t>35,715</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restart"/>
          </w:tcPr>
          <w:p>
            <w:pPr>
              <w:jc w:val="center"/>
              <w:ind w:left="8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10.74</w:t>
            </w:r>
          </w:p>
        </w:tc>
        <w:tc>
          <w:tcPr>
            <w:tcW w:w="120" w:type="dxa"/>
            <w:vAlign w:val="bottom"/>
          </w:tcPr>
          <w:p>
            <w:pPr>
              <w:spacing w:after="0"/>
              <w:rPr>
                <w:sz w:val="6"/>
                <w:szCs w:val="6"/>
                <w:color w:val="auto"/>
              </w:rPr>
            </w:pPr>
          </w:p>
        </w:tc>
        <w:tc>
          <w:tcPr>
            <w:tcW w:w="104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05/11/2026</w:t>
            </w:r>
          </w:p>
        </w:tc>
        <w:tc>
          <w:tcPr>
            <w:tcW w:w="1060" w:type="dxa"/>
            <w:vAlign w:val="bottom"/>
          </w:tcPr>
          <w:p>
            <w:pPr>
              <w:spacing w:after="0"/>
              <w:rPr>
                <w:sz w:val="6"/>
                <w:szCs w:val="6"/>
                <w:color w:val="auto"/>
              </w:rPr>
            </w:pPr>
          </w:p>
        </w:tc>
        <w:tc>
          <w:tcPr>
            <w:tcW w:w="56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gridSpan w:val="2"/>
            <w:vMerge w:val="restart"/>
          </w:tcPr>
          <w:p>
            <w:pPr>
              <w:jc w:val="center"/>
              <w:ind w:right="145"/>
              <w:spacing w:after="0" w:line="138" w:lineRule="exact"/>
              <w:rPr>
                <w:sz w:val="20"/>
                <w:szCs w:val="20"/>
                <w:color w:val="auto"/>
              </w:rPr>
            </w:pPr>
            <w:r>
              <w:rPr>
                <w:rFonts w:ascii="Times New Roman" w:cs="Times New Roman" w:eastAsia="Times New Roman" w:hAnsi="Times New Roman"/>
                <w:sz w:val="13"/>
                <w:szCs w:val="13"/>
                <w:color w:val="0000FF"/>
                <w:w w:val="94"/>
              </w:rPr>
              <w:t>35,715</w:t>
            </w:r>
          </w:p>
        </w:tc>
        <w:tc>
          <w:tcPr>
            <w:tcW w:w="340" w:type="dxa"/>
            <w:vAlign w:val="bottom"/>
            <w:vMerge w:val="continue"/>
          </w:tcPr>
          <w:p>
            <w:pPr>
              <w:spacing w:after="0"/>
              <w:rPr>
                <w:sz w:val="6"/>
                <w:szCs w:val="6"/>
                <w:color w:val="auto"/>
              </w:rPr>
            </w:pPr>
          </w:p>
        </w:tc>
        <w:tc>
          <w:tcPr>
            <w:tcW w:w="880" w:type="dxa"/>
            <w:vAlign w:val="bottom"/>
            <w:vMerge w:val="restart"/>
          </w:tcPr>
          <w:p>
            <w:pPr>
              <w:jc w:val="center"/>
              <w:ind w:left="231"/>
              <w:spacing w:after="0" w:line="138" w:lineRule="exact"/>
              <w:rPr>
                <w:sz w:val="20"/>
                <w:szCs w:val="20"/>
                <w:color w:val="auto"/>
              </w:rPr>
            </w:pPr>
            <w:r>
              <w:rPr>
                <w:rFonts w:ascii="Times New Roman" w:cs="Times New Roman" w:eastAsia="Times New Roman" w:hAnsi="Times New Roman"/>
                <w:sz w:val="13"/>
                <w:szCs w:val="13"/>
                <w:color w:val="0000FF"/>
                <w:w w:val="97"/>
              </w:rPr>
              <w:t>07/18/2029</w:t>
            </w:r>
          </w:p>
        </w:tc>
        <w:tc>
          <w:tcPr>
            <w:tcW w:w="720" w:type="dxa"/>
            <w:vAlign w:val="bottom"/>
            <w:gridSpan w:val="2"/>
            <w:vMerge w:val="restart"/>
          </w:tcPr>
          <w:p>
            <w:pPr>
              <w:ind w:left="14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9"/>
              </w:rPr>
              <w:t>774,023</w:t>
            </w:r>
          </w:p>
        </w:tc>
        <w:tc>
          <w:tcPr>
            <w:tcW w:w="620" w:type="dxa"/>
            <w:vAlign w:val="bottom"/>
            <w:vMerge w:val="restart"/>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vMerge w:val="restart"/>
          </w:tcPr>
          <w:p>
            <w:pPr>
              <w:jc w:val="center"/>
              <w:ind w:left="7"/>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restart"/>
          </w:tcPr>
          <w:p>
            <w:pPr>
              <w:jc w:val="center"/>
              <w:ind w:left="251"/>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color w:val="0000FF"/>
              </w:rPr>
              <w:t>35,715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05/11/2026</w:t>
            </w:r>
          </w:p>
        </w:tc>
        <w:tc>
          <w:tcPr>
            <w:tcW w:w="1060" w:type="dxa"/>
            <w:vAlign w:val="bottom"/>
          </w:tcPr>
          <w:p>
            <w:pPr>
              <w:spacing w:after="0"/>
              <w:rPr>
                <w:sz w:val="11"/>
                <w:szCs w:val="11"/>
                <w:color w:val="auto"/>
              </w:rPr>
            </w:pPr>
          </w:p>
        </w:tc>
        <w:tc>
          <w:tcPr>
            <w:tcW w:w="56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5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35,715</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2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2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10.74</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9,099,838</w:t>
            </w:r>
          </w:p>
        </w:tc>
        <w:tc>
          <w:tcPr>
            <w:tcW w:w="6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vMerge w:val="restart"/>
          </w:tcPr>
          <w:p>
            <w:pPr>
              <w:jc w:val="center"/>
              <w:ind w:left="7"/>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vMerge w:val="restart"/>
          </w:tcPr>
          <w:p>
            <w:pPr>
              <w:jc w:val="center"/>
              <w:ind w:left="251"/>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127,141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05/11/2026</w:t>
            </w:r>
          </w:p>
        </w:tc>
        <w:tc>
          <w:tcPr>
            <w:tcW w:w="1060" w:type="dxa"/>
            <w:vAlign w:val="bottom"/>
          </w:tcPr>
          <w:p>
            <w:pPr>
              <w:spacing w:after="0"/>
              <w:rPr>
                <w:sz w:val="11"/>
                <w:szCs w:val="11"/>
                <w:color w:val="auto"/>
              </w:rPr>
            </w:pPr>
          </w:p>
        </w:tc>
        <w:tc>
          <w:tcPr>
            <w:tcW w:w="56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jc w:val="center"/>
              <w:ind w:right="145"/>
              <w:spacing w:after="0" w:line="138" w:lineRule="exact"/>
              <w:rPr>
                <w:sz w:val="20"/>
                <w:szCs w:val="20"/>
                <w:color w:val="auto"/>
              </w:rPr>
            </w:pPr>
            <w:r>
              <w:rPr>
                <w:rFonts w:ascii="Times New Roman" w:cs="Times New Roman" w:eastAsia="Times New Roman" w:hAnsi="Times New Roman"/>
                <w:sz w:val="13"/>
                <w:szCs w:val="13"/>
                <w:color w:val="0000FF"/>
                <w:w w:val="99"/>
              </w:rPr>
              <w:t>127,141</w:t>
            </w:r>
          </w:p>
        </w:tc>
        <w:tc>
          <w:tcPr>
            <w:tcW w:w="3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20" w:type="dxa"/>
            <w:vAlign w:val="bottom"/>
            <w:gridSpan w:val="2"/>
          </w:tcPr>
          <w:p>
            <w:pPr>
              <w:ind w:left="14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2"/>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6"/>
              </w:rPr>
              <w:t>8,972,697</w:t>
            </w:r>
          </w:p>
        </w:tc>
        <w:tc>
          <w:tcPr>
            <w:tcW w:w="6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-3172460</wp:posOffset>
            </wp:positionV>
            <wp:extent cx="28575" cy="3178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17817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18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December 15, 2025.</w:t>
      </w:r>
    </w:p>
    <w:p>
      <w:pPr>
        <w:spacing w:after="0" w:line="38" w:lineRule="exact"/>
        <w:rPr>
          <w:rFonts w:ascii="Times New Roman" w:cs="Times New Roman" w:eastAsia="Times New Roman" w:hAnsi="Times New Roman"/>
          <w:sz w:val="13"/>
          <w:szCs w:val="13"/>
          <w:color w:val="008000"/>
        </w:rPr>
      </w:pPr>
    </w:p>
    <w:p>
      <w:pPr>
        <w:ind w:left="40" w:right="4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$195.25 to $196.22. The Reporting Person will provide upon request to the SEC, the Issuer or security holder of the Issuer,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40" w:right="4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$196.36 to $197.35. The Reporting Person will provide upon request to the SEC, the Issuer or security holder of the Issuer,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40" w:right="4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$197.37 to $198.36. The Reporting Person will provide upon request to the SEC, the Issuer or security holder of the Issuer, full information regarding the number of shares sold at each separate price.</w:t>
      </w:r>
    </w:p>
    <w:p>
      <w:pPr>
        <w:sectPr>
          <w:pgSz w:w="11900" w:h="16925" w:orient="portrait"/>
          <w:cols w:equalWidth="0" w:num="1">
            <w:col w:w="11080"/>
          </w:cols>
          <w:pgMar w:left="460" w:top="214" w:right="359" w:bottom="0" w:gutter="0" w:footer="0" w:header="0"/>
          <w:type w:val="continuous"/>
        </w:sectPr>
      </w:pPr>
    </w:p>
    <w:bookmarkStart w:id="1" w:name="page2"/>
    <w:bookmarkEnd w:id="1"/>
    <w:p>
      <w:pPr>
        <w:ind w:left="2" w:right="60" w:hanging="2"/>
        <w:spacing w:after="0" w:line="243"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$198.37 to $199.36. The Reporting Person will provide upon request to the SEC, the Issuer or security holder of the Issuer,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 w:right="60" w:hanging="2"/>
        <w:spacing w:after="0" w:line="243"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$199.37 to $200.36. The Reporting Person will provide upon request to the SEC, the Issuer or security holder of the Issuer,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 w:right="60" w:hanging="2"/>
        <w:spacing w:after="0" w:line="243"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$200.37 to $201.36. The Reporting Person will provide upon request to the SEC, the Issuer or security holder of the Issuer,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 w:right="60" w:hanging="2"/>
        <w:spacing w:after="0" w:line="243"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$201.37 to $202.36. The Reporting Person will provide upon request to the SEC, the Issuer or security holder of the Issuer,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2" w:hanging="2"/>
        <w:spacing w:after="0" w:line="243"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$202.37 to $203.12. The Reporting Person will provide upon request to the SEC, the Issuer or security holder of the Issuer, full information regarding the number of shares sold at each separate price.</w:t>
      </w:r>
    </w:p>
    <w:p>
      <w:pPr>
        <w:spacing w:after="0" w:line="22"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is fully vested and exercisable.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ind w:left="6562"/>
        <w:spacing w:after="0" w:line="226" w:lineRule="auto"/>
        <w:rPr>
          <w:sz w:val="20"/>
          <w:szCs w:val="20"/>
          <w:color w:val="auto"/>
        </w:rPr>
      </w:pPr>
      <w:r>
        <w:rPr>
          <w:rFonts w:ascii="Times New Roman" w:cs="Times New Roman" w:eastAsia="Times New Roman" w:hAnsi="Times New Roman"/>
          <w:sz w:val="16"/>
          <w:szCs w:val="16"/>
          <w:color w:val="0000FF"/>
        </w:rPr>
        <w:t xml:space="preserve">/s/ Kerry Acocella, Attorney-in-  </w:t>
      </w:r>
      <w:r>
        <w:rPr>
          <w:rFonts w:ascii="Times New Roman" w:cs="Times New Roman" w:eastAsia="Times New Roman" w:hAnsi="Times New Roman"/>
          <w:sz w:val="32"/>
          <w:szCs w:val="32"/>
          <w:color w:val="0000FF"/>
          <w:vertAlign w:val="subscript"/>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-16510</wp:posOffset>
            </wp:positionV>
            <wp:extent cx="177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800" cy="8255"/>
                    </a:xfrm>
                    <a:prstGeom prst="rect">
                      <a:avLst/>
                    </a:prstGeom>
                    <a:noFill/>
                  </pic:spPr>
                </pic:pic>
              </a:graphicData>
            </a:graphic>
          </wp:anchor>
        </w:drawing>
        <w:drawing>
          <wp:anchor simplePos="0" relativeHeight="251657728" behindDoc="1" locked="0" layoutInCell="0" allowOverlap="1">
            <wp:simplePos x="0" y="0"/>
            <wp:positionH relativeFrom="column">
              <wp:posOffset>5558790</wp:posOffset>
            </wp:positionH>
            <wp:positionV relativeFrom="paragraph">
              <wp:posOffset>-80010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8" w:lineRule="exact"/>
        <w:rPr>
          <w:sz w:val="20"/>
          <w:szCs w:val="20"/>
          <w:color w:val="auto"/>
        </w:r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420" w:hanging="2"/>
        <w:spacing w:after="0" w:line="355"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42"/>
      </w:cols>
      <w:pgMar w:left="498" w:top="17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3990"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2026-05-13T16:03:40Z</dcterms:created>
  <dcterms:modified xsi:type="dcterms:W3CDTF">2026-05-13T16:03:40Z</dcterms:modified>
</cp:coreProperties>
</file>